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F97" w:rsidRDefault="00D00A50">
      <w:r w:rsidRPr="00D00A50">
        <w:t>http://audio-database.com/TechnicsPanasonic/amp/su-v10-e.html</w:t>
      </w:r>
      <w:bookmarkStart w:id="0" w:name="_GoBack"/>
      <w:bookmarkEnd w:id="0"/>
    </w:p>
    <w:sectPr w:rsidR="0089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A2"/>
    <w:rsid w:val="00897F97"/>
    <w:rsid w:val="00D00A50"/>
    <w:rsid w:val="00E9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34FE6-A892-4F95-AEFA-CA49844C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Бабуленька</dc:creator>
  <cp:keywords/>
  <dc:description/>
  <cp:lastModifiedBy>Бабуленька</cp:lastModifiedBy>
  <cp:revision>3</cp:revision>
  <dcterms:created xsi:type="dcterms:W3CDTF">2016-07-19T11:23:00Z</dcterms:created>
  <dcterms:modified xsi:type="dcterms:W3CDTF">2016-07-19T11:24:00Z</dcterms:modified>
</cp:coreProperties>
</file>