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2" w:type="dxa"/>
        <w:jc w:val="center"/>
        <w:tblLayout w:type="fixed"/>
        <w:tblLook w:val="0000" w:firstRow="0" w:lastRow="0" w:firstColumn="0" w:lastColumn="0" w:noHBand="0" w:noVBand="0"/>
      </w:tblPr>
      <w:tblGrid>
        <w:gridCol w:w="1971"/>
        <w:gridCol w:w="3690"/>
        <w:gridCol w:w="3801"/>
      </w:tblGrid>
      <w:tr w:rsidR="00660A89" w:rsidRPr="00660A89" w:rsidTr="0006718A">
        <w:trPr>
          <w:trHeight w:val="409"/>
          <w:jc w:val="center"/>
        </w:trPr>
        <w:tc>
          <w:tcPr>
            <w:tcW w:w="9462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jc w:val="center"/>
              <w:rPr>
                <w:rFonts w:ascii="Arial" w:hAnsi="Arial" w:cs="Arial"/>
              </w:rPr>
            </w:pPr>
            <w:r w:rsidRPr="00660A89">
              <w:rPr>
                <w:rFonts w:ascii="Arial" w:hAnsi="Arial" w:cs="Arial"/>
              </w:rPr>
              <w:t xml:space="preserve">Термины – </w:t>
            </w:r>
            <w:proofErr w:type="spellStart"/>
            <w:r w:rsidRPr="00660A89">
              <w:rPr>
                <w:rFonts w:ascii="Arial" w:hAnsi="Arial" w:cs="Arial"/>
              </w:rPr>
              <w:t>А.М.Лихницкий</w:t>
            </w:r>
            <w:proofErr w:type="spellEnd"/>
            <w:r w:rsidRPr="00660A89">
              <w:rPr>
                <w:rFonts w:ascii="Arial" w:hAnsi="Arial" w:cs="Arial"/>
              </w:rPr>
              <w:t>.</w:t>
            </w:r>
          </w:p>
        </w:tc>
      </w:tr>
      <w:tr w:rsidR="00660A89" w:rsidRPr="00660A89" w:rsidTr="0006718A">
        <w:trPr>
          <w:trHeight w:val="525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D45CB6" w:rsidRDefault="00660A89" w:rsidP="00660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CB6">
              <w:rPr>
                <w:rFonts w:ascii="Arial" w:hAnsi="Arial" w:cs="Arial"/>
                <w:b/>
                <w:sz w:val="20"/>
                <w:szCs w:val="20"/>
              </w:rPr>
              <w:t>Термины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основного словаря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Ассоциативные определения звучания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Вероятные объективные причины</w:t>
            </w:r>
          </w:p>
        </w:tc>
      </w:tr>
      <w:tr w:rsidR="00660A89" w:rsidRPr="00660A89" w:rsidTr="0006718A">
        <w:trPr>
          <w:trHeight w:val="3761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Тональный баланс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13" w:type="dxa"/>
              <w:bottom w:w="113" w:type="dxa"/>
            </w:tcMar>
          </w:tcPr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нейтральное - окрашенное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светлое—темное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яркое — тусклое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жидкое - сочное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звонкое - глухое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масштабное - мелкое </w:t>
            </w:r>
          </w:p>
          <w:p w:rsidR="00D45CB6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насыщенное - бедное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глубокий (бас)</w:t>
            </w:r>
          </w:p>
          <w:p w:rsidR="0006718A" w:rsidRDefault="0006718A" w:rsidP="00660A89">
            <w:pPr>
              <w:rPr>
                <w:rFonts w:ascii="Arial" w:hAnsi="Arial" w:cs="Arial"/>
                <w:sz w:val="16"/>
                <w:szCs w:val="16"/>
              </w:rPr>
            </w:pPr>
          </w:p>
          <w:p w:rsidR="0006718A" w:rsidRDefault="0006718A" w:rsidP="00660A89">
            <w:pPr>
              <w:rPr>
                <w:rFonts w:ascii="Arial" w:hAnsi="Arial" w:cs="Arial"/>
                <w:sz w:val="16"/>
                <w:szCs w:val="16"/>
              </w:rPr>
            </w:pPr>
          </w:p>
          <w:p w:rsidR="0006718A" w:rsidRPr="00660A89" w:rsidRDefault="0006718A" w:rsidP="00660A89">
            <w:pPr>
              <w:rPr>
                <w:rFonts w:ascii="Arial" w:hAnsi="Arial" w:cs="Arial"/>
                <w:sz w:val="16"/>
                <w:szCs w:val="16"/>
              </w:rPr>
            </w:pP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гулкое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грузное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глухое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60A89">
              <w:rPr>
                <w:rFonts w:ascii="Arial" w:hAnsi="Arial" w:cs="Arial"/>
                <w:sz w:val="16"/>
                <w:szCs w:val="16"/>
              </w:rPr>
              <w:t>трубное,тоннельное</w:t>
            </w:r>
            <w:proofErr w:type="spellEnd"/>
            <w:proofErr w:type="gramEnd"/>
            <w:r w:rsidRPr="00660A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крикливое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жесткое или гнусавое </w:t>
            </w:r>
          </w:p>
          <w:p w:rsidR="0006718A" w:rsidRDefault="00660A89" w:rsidP="0006718A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металлическое острое, </w:t>
            </w:r>
          </w:p>
          <w:p w:rsidR="0006718A" w:rsidRDefault="00660A89" w:rsidP="0006718A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резкое </w:t>
            </w:r>
          </w:p>
          <w:p w:rsidR="0006718A" w:rsidRDefault="00660A89" w:rsidP="0006718A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твердое или шипящее </w:t>
            </w:r>
          </w:p>
          <w:p w:rsidR="00660A89" w:rsidRPr="00660A89" w:rsidRDefault="00660A89" w:rsidP="0006718A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распушенное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Пе</w:t>
            </w:r>
            <w:r w:rsidR="00D45CB6">
              <w:rPr>
                <w:rFonts w:ascii="Arial" w:hAnsi="Arial" w:cs="Arial"/>
                <w:sz w:val="16"/>
                <w:szCs w:val="16"/>
              </w:rPr>
              <w:t xml:space="preserve">рераспределение спектра или </w:t>
            </w:r>
            <w:proofErr w:type="spellStart"/>
            <w:r w:rsidR="00D45CB6">
              <w:rPr>
                <w:rFonts w:ascii="Arial" w:hAnsi="Arial" w:cs="Arial"/>
                <w:sz w:val="16"/>
                <w:szCs w:val="16"/>
              </w:rPr>
              <w:t>зон</w:t>
            </w:r>
            <w:r w:rsidRPr="00660A89">
              <w:rPr>
                <w:rFonts w:ascii="Arial" w:hAnsi="Arial" w:cs="Arial"/>
                <w:sz w:val="16"/>
                <w:szCs w:val="16"/>
              </w:rPr>
              <w:t>.фазовых</w:t>
            </w:r>
            <w:proofErr w:type="spellEnd"/>
            <w:r w:rsidRPr="00660A89">
              <w:rPr>
                <w:rFonts w:ascii="Arial" w:hAnsi="Arial" w:cs="Arial"/>
                <w:sz w:val="16"/>
                <w:szCs w:val="16"/>
              </w:rPr>
              <w:t xml:space="preserve"> аномалий" музыкального сигнала в сто</w:t>
            </w:r>
            <w:r w:rsidR="00D45CB6">
              <w:rPr>
                <w:rFonts w:ascii="Arial" w:hAnsi="Arial" w:cs="Arial"/>
                <w:sz w:val="16"/>
                <w:szCs w:val="16"/>
              </w:rPr>
              <w:t>рону</w:t>
            </w:r>
            <w:r w:rsidRPr="00660A89">
              <w:rPr>
                <w:rFonts w:ascii="Arial" w:hAnsi="Arial" w:cs="Arial"/>
                <w:sz w:val="16"/>
                <w:szCs w:val="16"/>
              </w:rPr>
              <w:t xml:space="preserve"> высоких частот (светлое, яркое, звонкое, жидкое звучание) или в сторону низких (темное, тусклое, глухое, сочное)</w:t>
            </w:r>
          </w:p>
          <w:p w:rsid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Ощущение в первую очередь определяется диапазоном воспроизводимых частот (особенно в области НЧ)</w:t>
            </w:r>
          </w:p>
          <w:p w:rsidR="0006718A" w:rsidRDefault="0006718A" w:rsidP="00660A89">
            <w:pPr>
              <w:rPr>
                <w:rFonts w:ascii="Arial" w:hAnsi="Arial" w:cs="Arial"/>
                <w:sz w:val="16"/>
                <w:szCs w:val="16"/>
              </w:rPr>
            </w:pPr>
          </w:p>
          <w:p w:rsidR="00D45CB6" w:rsidRPr="00660A89" w:rsidRDefault="00D45CB6" w:rsidP="00660A89">
            <w:pPr>
              <w:rPr>
                <w:rFonts w:ascii="Arial" w:hAnsi="Arial" w:cs="Arial"/>
                <w:sz w:val="16"/>
                <w:szCs w:val="16"/>
              </w:rPr>
            </w:pP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Резонансы на частотах</w:t>
            </w:r>
            <w:r w:rsidR="0006718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50-80 Гц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100-150 Гц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150-300 Гц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400-600 Гц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700-1200 Гц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1,3-2,5 кГц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2,5-5 кГц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5-</w:t>
            </w:r>
            <w:r w:rsidR="0006718A">
              <w:rPr>
                <w:rFonts w:ascii="Arial" w:hAnsi="Arial" w:cs="Arial"/>
                <w:sz w:val="16"/>
                <w:szCs w:val="16"/>
              </w:rPr>
              <w:t>10</w:t>
            </w:r>
            <w:r w:rsidRPr="00660A89">
              <w:rPr>
                <w:rFonts w:ascii="Arial" w:hAnsi="Arial" w:cs="Arial"/>
                <w:sz w:val="16"/>
                <w:szCs w:val="16"/>
              </w:rPr>
              <w:t xml:space="preserve"> кГц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11-15 кГц</w:t>
            </w:r>
          </w:p>
          <w:p w:rsidR="00660A89" w:rsidRPr="00660A89" w:rsidRDefault="0006718A" w:rsidP="00660A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 кГц и выше </w:t>
            </w:r>
          </w:p>
        </w:tc>
      </w:tr>
      <w:tr w:rsidR="00660A89" w:rsidRPr="00660A89" w:rsidTr="0006718A">
        <w:trPr>
          <w:trHeight w:val="870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Тональная чистота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грязное - чистое шероховатое или крупитчатое тарахтящее (в басу) кашеобразное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Перераспределение </w:t>
            </w:r>
            <w:proofErr w:type="gramStart"/>
            <w:r w:rsidRPr="00660A89">
              <w:rPr>
                <w:rFonts w:ascii="Arial" w:hAnsi="Arial" w:cs="Arial"/>
                <w:sz w:val="16"/>
                <w:szCs w:val="16"/>
              </w:rPr>
              <w:t>фазовых соотношений</w:t>
            </w:r>
            <w:proofErr w:type="gramEnd"/>
            <w:r w:rsidRPr="00660A89">
              <w:rPr>
                <w:rFonts w:ascii="Arial" w:hAnsi="Arial" w:cs="Arial"/>
                <w:sz w:val="16"/>
                <w:szCs w:val="16"/>
              </w:rPr>
              <w:t xml:space="preserve"> составляющих спектра сигнала; гармонические и интермодуляционные искажения |</w:t>
            </w:r>
          </w:p>
        </w:tc>
      </w:tr>
      <w:tr w:rsidR="00660A89" w:rsidRPr="00660A89" w:rsidTr="0006718A">
        <w:trPr>
          <w:trHeight w:val="968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Пространственное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впечатление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пространственное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объемное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воздушное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распределенное в глубину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Минимальная когерентность стереосигналов, передающих пространственное впечатление</w:t>
            </w:r>
          </w:p>
        </w:tc>
      </w:tr>
      <w:tr w:rsidR="00660A89" w:rsidRPr="00660A89" w:rsidTr="0006718A">
        <w:trPr>
          <w:trHeight w:val="525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Стереофоническое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собранное (сфокусированное) стабильное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Максимальная когерентность стереосигналов, передающих направление на источник звука</w:t>
            </w:r>
          </w:p>
        </w:tc>
      </w:tr>
      <w:tr w:rsidR="00660A89" w:rsidRPr="00660A89" w:rsidTr="00D45CB6">
        <w:trPr>
          <w:trHeight w:val="717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D45CB6" w:rsidRDefault="00660A89" w:rsidP="00660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CB6">
              <w:rPr>
                <w:rFonts w:ascii="Arial" w:hAnsi="Arial" w:cs="Arial"/>
                <w:b/>
                <w:sz w:val="20"/>
                <w:szCs w:val="20"/>
              </w:rPr>
              <w:t>Ясность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i/>
                <w:iCs/>
                <w:sz w:val="16"/>
                <w:szCs w:val="16"/>
              </w:rPr>
              <w:t>разделение голосов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D45CB6" w:rsidRDefault="00660A89" w:rsidP="00660A89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Открытое</w:t>
            </w:r>
            <w:r w:rsidRPr="00660A89">
              <w:rPr>
                <w:rFonts w:ascii="MS Gothic" w:eastAsia="MS Gothic" w:hAnsi="MS Gothic" w:cs="MS Gothic" w:hint="eastAsia"/>
                <w:sz w:val="16"/>
                <w:szCs w:val="16"/>
              </w:rPr>
              <w:t> </w:t>
            </w:r>
            <w:r w:rsidRPr="00660A89">
              <w:rPr>
                <w:rFonts w:ascii="Arial" w:hAnsi="Arial" w:cs="Arial"/>
                <w:sz w:val="16"/>
                <w:szCs w:val="16"/>
              </w:rPr>
              <w:t>прозрачное</w:t>
            </w:r>
            <w:r w:rsidRPr="00660A89">
              <w:rPr>
                <w:rFonts w:ascii="MS Gothic" w:eastAsia="MS Gothic" w:hAnsi="MS Gothic" w:cs="MS Gothic" w:hint="eastAsia"/>
                <w:sz w:val="16"/>
                <w:szCs w:val="16"/>
              </w:rPr>
              <w:t> </w:t>
            </w:r>
          </w:p>
          <w:p w:rsidR="00D45CB6" w:rsidRDefault="00660A89" w:rsidP="00660A89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раздельное — слитное</w:t>
            </w:r>
            <w:r w:rsidRPr="00660A89">
              <w:rPr>
                <w:rFonts w:ascii="MS Gothic" w:eastAsia="MS Gothic" w:hAnsi="MS Gothic" w:cs="MS Gothic" w:hint="eastAsia"/>
                <w:sz w:val="16"/>
                <w:szCs w:val="16"/>
              </w:rPr>
              <w:t> 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ясное - путаное</w:t>
            </w:r>
          </w:p>
        </w:tc>
        <w:tc>
          <w:tcPr>
            <w:tcW w:w="38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Перестройка фазовой структуры музыкального сигнала, влияющая на характер его изменений во времени, а также инерционно-нелинейные преобразования этого сигнала в усилителе (например, из-за электротепловых процессов в его транзисторах) являются </w:t>
            </w:r>
            <w:proofErr w:type="gramStart"/>
            <w:r w:rsidR="00470457">
              <w:rPr>
                <w:rFonts w:ascii="Arial" w:hAnsi="Arial" w:cs="Arial"/>
                <w:sz w:val="16"/>
                <w:szCs w:val="16"/>
              </w:rPr>
              <w:t>причиной искажений</w:t>
            </w:r>
            <w:proofErr w:type="gramEnd"/>
            <w:r w:rsidRPr="00660A89">
              <w:rPr>
                <w:rFonts w:ascii="Arial" w:hAnsi="Arial" w:cs="Arial"/>
                <w:sz w:val="16"/>
                <w:szCs w:val="16"/>
              </w:rPr>
              <w:t xml:space="preserve"> огибающей НЧ — </w:t>
            </w:r>
            <w:proofErr w:type="spellStart"/>
            <w:r w:rsidRPr="00660A89">
              <w:rPr>
                <w:rFonts w:ascii="Arial" w:hAnsi="Arial" w:cs="Arial"/>
                <w:sz w:val="16"/>
                <w:szCs w:val="16"/>
              </w:rPr>
              <w:t>интермодуляции</w:t>
            </w:r>
            <w:proofErr w:type="spellEnd"/>
            <w:r w:rsidRPr="00660A89">
              <w:rPr>
                <w:rFonts w:ascii="Arial" w:hAnsi="Arial" w:cs="Arial"/>
                <w:sz w:val="16"/>
                <w:szCs w:val="16"/>
              </w:rPr>
              <w:t>, которые вызывают ощущение тусклости, дряблости, неестественности музыкальных звуков, особенно в зоне его атак</w:t>
            </w:r>
          </w:p>
        </w:tc>
      </w:tr>
      <w:tr w:rsidR="00660A89" w:rsidRPr="00660A89" w:rsidTr="0006718A">
        <w:trPr>
          <w:trHeight w:val="1038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i/>
                <w:iCs/>
                <w:sz w:val="16"/>
                <w:szCs w:val="16"/>
              </w:rPr>
              <w:t>детальность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детальное — смазанное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тонкое — толстое (жирное)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жесткое — мягкое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сухое—влажное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колючее с песком</w:t>
            </w:r>
          </w:p>
        </w:tc>
        <w:tc>
          <w:tcPr>
            <w:tcW w:w="38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A89" w:rsidRPr="00660A89" w:rsidTr="0006718A">
        <w:trPr>
          <w:trHeight w:val="1990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i/>
                <w:iCs/>
                <w:sz w:val="16"/>
                <w:szCs w:val="16"/>
              </w:rPr>
              <w:t>характер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0A89">
              <w:rPr>
                <w:rFonts w:ascii="Arial" w:hAnsi="Arial" w:cs="Arial"/>
                <w:i/>
                <w:iCs/>
                <w:sz w:val="16"/>
                <w:szCs w:val="16"/>
              </w:rPr>
              <w:t>звукоизвлечения</w:t>
            </w:r>
            <w:proofErr w:type="spellEnd"/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естественное — неестественное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четкое - расплывчатое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упругое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плотное — дряблое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легкое — тяжелое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округлое — угловатое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стеклянное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надтреснутое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глубокое в басу — тупое, деревянное артикулированное — невнятное (в басу)</w:t>
            </w:r>
          </w:p>
        </w:tc>
        <w:tc>
          <w:tcPr>
            <w:tcW w:w="38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A89" w:rsidRPr="00660A89" w:rsidTr="0006718A">
        <w:trPr>
          <w:trHeight w:val="1820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разделенност</w:t>
            </w:r>
            <w:r w:rsidRPr="00660A89">
              <w:rPr>
                <w:rFonts w:ascii="Arial" w:hAnsi="Arial" w:cs="Arial"/>
                <w:i/>
                <w:iCs/>
                <w:sz w:val="16"/>
                <w:szCs w:val="16"/>
              </w:rPr>
              <w:t>ь</w:t>
            </w:r>
            <w:proofErr w:type="spellEnd"/>
            <w:r w:rsidRPr="00660A89">
              <w:rPr>
                <w:rFonts w:ascii="Arial" w:hAnsi="Arial" w:cs="Arial"/>
                <w:sz w:val="16"/>
                <w:szCs w:val="16"/>
              </w:rPr>
              <w:t xml:space="preserve"> — </w:t>
            </w:r>
            <w:r w:rsidRPr="00660A89">
              <w:rPr>
                <w:rFonts w:ascii="Arial" w:hAnsi="Arial" w:cs="Arial"/>
                <w:i/>
                <w:iCs/>
                <w:sz w:val="16"/>
                <w:szCs w:val="16"/>
              </w:rPr>
              <w:t>связанность звуков передача интонации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разборчивое - неразборчивое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связанное — раздробленное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интонационно утрированное (фальшивое)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теплое — холодное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богатое — бедное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выразительное — невыразительное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живое - мертвое </w:t>
            </w:r>
          </w:p>
          <w:p w:rsidR="0006718A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жизнерадостное—грустное 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утонченное - грубое</w:t>
            </w:r>
          </w:p>
        </w:tc>
        <w:tc>
          <w:tcPr>
            <w:tcW w:w="38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A89" w:rsidRPr="00660A89" w:rsidTr="0006718A">
        <w:trPr>
          <w:trHeight w:val="926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Динамика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D45CB6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свободное — зажатое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контрастное</w:t>
            </w:r>
          </w:p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динамически нюансированное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 xml:space="preserve">Перестройка фазовой структуры музыкального сигнала, вызывающая на определенном отрезке времени изменение его количества (обычно в области </w:t>
            </w:r>
            <w:proofErr w:type="spellStart"/>
            <w:r w:rsidRPr="00660A89">
              <w:rPr>
                <w:rFonts w:ascii="Arial" w:hAnsi="Arial" w:cs="Arial"/>
                <w:sz w:val="16"/>
                <w:szCs w:val="16"/>
              </w:rPr>
              <w:t>tutti</w:t>
            </w:r>
            <w:proofErr w:type="spellEnd"/>
            <w:r w:rsidRPr="00660A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60A89" w:rsidRPr="00660A89" w:rsidTr="0006718A">
        <w:trPr>
          <w:trHeight w:val="779"/>
          <w:jc w:val="center"/>
        </w:trPr>
        <w:tc>
          <w:tcPr>
            <w:tcW w:w="19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Энергичность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напряженное энергичное — вялое активное</w:t>
            </w:r>
          </w:p>
        </w:tc>
        <w:tc>
          <w:tcPr>
            <w:tcW w:w="3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660A89" w:rsidRPr="00660A89" w:rsidRDefault="00660A89" w:rsidP="00660A89">
            <w:pPr>
              <w:rPr>
                <w:rFonts w:ascii="Arial" w:hAnsi="Arial" w:cs="Arial"/>
                <w:sz w:val="16"/>
                <w:szCs w:val="16"/>
              </w:rPr>
            </w:pPr>
            <w:r w:rsidRPr="00660A89">
              <w:rPr>
                <w:rFonts w:ascii="Arial" w:hAnsi="Arial" w:cs="Arial"/>
                <w:sz w:val="16"/>
                <w:szCs w:val="16"/>
              </w:rPr>
              <w:t>Перестройка фазовой структуры музыкального сигнала, влияющая на характер его изменчивости во времени</w:t>
            </w:r>
          </w:p>
        </w:tc>
      </w:tr>
    </w:tbl>
    <w:p w:rsidR="00660A89" w:rsidRDefault="00660A89">
      <w:pPr>
        <w:sectPr w:rsidR="00660A89" w:rsidSect="00103ECD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855E28" w:rsidRPr="00D45CB6" w:rsidRDefault="00660A89" w:rsidP="00841E92">
      <w:pPr>
        <w:spacing w:line="260" w:lineRule="exact"/>
        <w:jc w:val="center"/>
        <w:rPr>
          <w:rFonts w:ascii="Arial" w:hAnsi="Arial" w:cs="Arial"/>
          <w:lang w:val="en-US"/>
        </w:rPr>
      </w:pPr>
      <w:r w:rsidRPr="00660A89">
        <w:rPr>
          <w:rFonts w:ascii="Arial" w:hAnsi="Arial" w:cs="Arial"/>
        </w:rPr>
        <w:lastRenderedPageBreak/>
        <w:t>Термины</w:t>
      </w:r>
      <w:r w:rsidRPr="00D45CB6">
        <w:rPr>
          <w:rFonts w:ascii="Arial" w:hAnsi="Arial" w:cs="Arial"/>
          <w:lang w:val="en-US"/>
        </w:rPr>
        <w:t xml:space="preserve"> – </w:t>
      </w:r>
      <w:r w:rsidRPr="00660A89">
        <w:rPr>
          <w:rFonts w:ascii="Arial" w:hAnsi="Arial" w:cs="Arial"/>
        </w:rPr>
        <w:t>Бен</w:t>
      </w:r>
      <w:r w:rsidRPr="00D45CB6">
        <w:rPr>
          <w:rFonts w:ascii="Arial" w:hAnsi="Arial" w:cs="Arial"/>
          <w:lang w:val="en-US"/>
        </w:rPr>
        <w:t xml:space="preserve"> </w:t>
      </w:r>
      <w:r w:rsidRPr="00660A89">
        <w:rPr>
          <w:rFonts w:ascii="Arial" w:hAnsi="Arial" w:cs="Arial"/>
        </w:rPr>
        <w:t>Дункан</w:t>
      </w:r>
      <w:r w:rsidRPr="00D45CB6">
        <w:rPr>
          <w:rFonts w:ascii="Arial" w:hAnsi="Arial" w:cs="Arial"/>
          <w:lang w:val="en-US"/>
        </w:rPr>
        <w:t>.</w:t>
      </w:r>
    </w:p>
    <w:p w:rsidR="00841E92" w:rsidRPr="00841E92" w:rsidRDefault="00841E92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41E92">
        <w:rPr>
          <w:rFonts w:ascii="Arial" w:hAnsi="Arial" w:cs="Arial"/>
          <w:sz w:val="20"/>
          <w:szCs w:val="20"/>
        </w:rPr>
        <w:t>В</w:t>
      </w:r>
      <w:r w:rsidRPr="00841E92">
        <w:rPr>
          <w:rFonts w:ascii="Arial" w:hAnsi="Arial" w:cs="Arial"/>
          <w:sz w:val="20"/>
          <w:szCs w:val="20"/>
          <w:lang w:val="en-US"/>
        </w:rPr>
        <w:t xml:space="preserve"> Duncan, High Performance Audio Power Amplifiers for Music Performance and</w:t>
      </w:r>
    </w:p>
    <w:p w:rsidR="00841E92" w:rsidRPr="00841E92" w:rsidRDefault="00841E92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41E92">
        <w:rPr>
          <w:rFonts w:ascii="Arial" w:hAnsi="Arial" w:cs="Arial"/>
          <w:sz w:val="20"/>
          <w:szCs w:val="20"/>
        </w:rPr>
        <w:t>Reproduction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41E92">
        <w:rPr>
          <w:rFonts w:ascii="Arial" w:hAnsi="Arial" w:cs="Arial"/>
          <w:sz w:val="20"/>
          <w:szCs w:val="20"/>
        </w:rPr>
        <w:t>Newnes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1E92">
        <w:rPr>
          <w:rFonts w:ascii="Arial" w:hAnsi="Arial" w:cs="Arial"/>
          <w:sz w:val="20"/>
          <w:szCs w:val="20"/>
        </w:rPr>
        <w:t>Oxford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1996.</w:t>
      </w:r>
    </w:p>
    <w:p w:rsidR="00841E92" w:rsidRDefault="00841E92" w:rsidP="00841E92">
      <w:pPr>
        <w:spacing w:line="260" w:lineRule="exact"/>
        <w:rPr>
          <w:rFonts w:ascii="Arial" w:hAnsi="Arial" w:cs="Arial"/>
        </w:rPr>
      </w:pPr>
    </w:p>
    <w:p w:rsidR="00841E92" w:rsidRPr="00660A89" w:rsidRDefault="00841E92" w:rsidP="00841E92">
      <w:pPr>
        <w:spacing w:line="260" w:lineRule="exact"/>
        <w:jc w:val="center"/>
        <w:rPr>
          <w:rFonts w:ascii="Arial" w:hAnsi="Arial" w:cs="Arial"/>
        </w:rPr>
      </w:pP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firstLine="39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Автор этой книги убежден, что существует только один критерий качества звуковоспроизведения — близость звуковой картины, создаваемой у слушателя при воспроизведении звукозаписи, к оригинальному (исходному) звуковому образу, возникающему при прослушивании в студии звукозаписи или в концертном зале. Любые отличия от этой картины следует считать искажениями.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firstLine="39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Идеальная система звуковоспроизведения (источник сигнала + усилитель мощности + громкоговоритель) должна работать так, как будто ее вообще нет. С закрытыми глазами мы должны ощущать живое дыхание музыкальных инструментов и вокалистов в помещении, где происходит прослушивание.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firstLine="39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Поэтому термин «высокое качество» (по-английски — «</w:t>
      </w:r>
      <w:proofErr w:type="spellStart"/>
      <w:r w:rsidRPr="00841E92">
        <w:rPr>
          <w:rFonts w:ascii="Arial" w:hAnsi="Arial" w:cs="Arial"/>
          <w:sz w:val="20"/>
          <w:szCs w:val="20"/>
        </w:rPr>
        <w:t>high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E92">
        <w:rPr>
          <w:rFonts w:ascii="Arial" w:hAnsi="Arial" w:cs="Arial"/>
          <w:sz w:val="20"/>
          <w:szCs w:val="20"/>
        </w:rPr>
        <w:t>fidelity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», сокращенно </w:t>
      </w:r>
      <w:proofErr w:type="spellStart"/>
      <w:r w:rsidRPr="00841E92">
        <w:rPr>
          <w:rFonts w:ascii="Arial" w:hAnsi="Arial" w:cs="Arial"/>
          <w:sz w:val="20"/>
          <w:szCs w:val="20"/>
        </w:rPr>
        <w:t>Hi-Fi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) логично заменить термином «высокая верность». В </w:t>
      </w:r>
      <w:proofErr w:type="spellStart"/>
      <w:r w:rsidRPr="00841E92">
        <w:rPr>
          <w:rFonts w:ascii="Arial" w:hAnsi="Arial" w:cs="Arial"/>
          <w:sz w:val="20"/>
          <w:szCs w:val="20"/>
        </w:rPr>
        <w:t>аудиоиндустрии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высшей ценовой категории (можно шутя сказать: «и высшей </w:t>
      </w:r>
      <w:proofErr w:type="spellStart"/>
      <w:r w:rsidRPr="00841E92">
        <w:rPr>
          <w:rFonts w:ascii="Arial" w:hAnsi="Arial" w:cs="Arial"/>
          <w:sz w:val="20"/>
          <w:szCs w:val="20"/>
        </w:rPr>
        <w:t>наценочной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категории») применяется термин «</w:t>
      </w:r>
      <w:proofErr w:type="spellStart"/>
      <w:r w:rsidRPr="00841E92">
        <w:rPr>
          <w:rFonts w:ascii="Arial" w:hAnsi="Arial" w:cs="Arial"/>
          <w:sz w:val="20"/>
          <w:szCs w:val="20"/>
        </w:rPr>
        <w:t>High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1E92">
        <w:rPr>
          <w:rFonts w:ascii="Arial" w:hAnsi="Arial" w:cs="Arial"/>
          <w:sz w:val="20"/>
          <w:szCs w:val="20"/>
        </w:rPr>
        <w:t>End</w:t>
      </w:r>
      <w:proofErr w:type="spellEnd"/>
      <w:r w:rsidRPr="00841E92">
        <w:rPr>
          <w:rFonts w:ascii="Arial" w:hAnsi="Arial" w:cs="Arial"/>
          <w:sz w:val="20"/>
          <w:szCs w:val="20"/>
        </w:rPr>
        <w:t>», который означает примерно «самый передовой», «наивысший» в смысле технических достижений, использованных при разработке. Надо отметить, что высшие технические достижения порождают и высший ценовой диапазон.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firstLine="39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Специалисты в области звукозаписи, звукорежиссеры и звукооператоры пользуются большим набором существительных и прилагательных для описания качества звуковоспроизведения. Ниже приведен неполный перечень таких характеристик из книги Бена Дункана — английского эксперта по органи</w:t>
      </w:r>
      <w:r w:rsidR="00841E92">
        <w:rPr>
          <w:rFonts w:ascii="Arial" w:hAnsi="Arial" w:cs="Arial"/>
          <w:sz w:val="20"/>
          <w:szCs w:val="20"/>
        </w:rPr>
        <w:t>зации концертного звукоусиления</w:t>
      </w:r>
      <w:r w:rsidRPr="00841E92">
        <w:rPr>
          <w:rFonts w:ascii="Arial" w:hAnsi="Arial" w:cs="Arial"/>
          <w:sz w:val="20"/>
          <w:szCs w:val="20"/>
        </w:rPr>
        <w:t>.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Вот как формулируется общая оценка звучания:</w:t>
      </w:r>
    </w:p>
    <w:p w:rsidR="00103ECD" w:rsidRPr="00841E92" w:rsidRDefault="00103ECD" w:rsidP="00841E92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аналитичность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— если создается ощущение, что аппаратура слишком подчеркивает детали, выпячивая детали, которые, по-видимому, отсутствовали в оригинальном музыкальном материале;</w:t>
      </w:r>
    </w:p>
    <w:p w:rsidR="00103ECD" w:rsidRPr="00841E92" w:rsidRDefault="00103ECD" w:rsidP="00841E92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артикулированность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— когда слышимыми оказываются тонкие особенности сложных звуков, особенно в области, соответствующей голосу (300 Гц — 3 кГц);</w:t>
      </w:r>
    </w:p>
    <w:p w:rsidR="00103ECD" w:rsidRPr="00841E92" w:rsidRDefault="00103ECD" w:rsidP="00841E92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«грязный» звук</w:t>
      </w:r>
      <w:r w:rsidRPr="00841E92">
        <w:rPr>
          <w:rFonts w:ascii="Arial" w:hAnsi="Arial" w:cs="Arial"/>
          <w:sz w:val="20"/>
          <w:szCs w:val="20"/>
        </w:rPr>
        <w:t xml:space="preserve"> — хуже, чем «</w:t>
      </w:r>
      <w:proofErr w:type="spellStart"/>
      <w:r w:rsidRPr="00841E92">
        <w:rPr>
          <w:rFonts w:ascii="Arial" w:hAnsi="Arial" w:cs="Arial"/>
          <w:sz w:val="20"/>
          <w:szCs w:val="20"/>
        </w:rPr>
        <w:t>песочность</w:t>
      </w:r>
      <w:proofErr w:type="spellEnd"/>
      <w:r w:rsidRPr="00841E92">
        <w:rPr>
          <w:rFonts w:ascii="Arial" w:hAnsi="Arial" w:cs="Arial"/>
          <w:sz w:val="20"/>
          <w:szCs w:val="20"/>
        </w:rPr>
        <w:t>»;</w:t>
      </w:r>
    </w:p>
    <w:p w:rsidR="00103ECD" w:rsidRPr="00841E92" w:rsidRDefault="00103ECD" w:rsidP="00841E92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зернистость</w:t>
      </w:r>
      <w:r w:rsidRPr="00841E92">
        <w:rPr>
          <w:rFonts w:ascii="Arial" w:hAnsi="Arial" w:cs="Arial"/>
          <w:sz w:val="20"/>
          <w:szCs w:val="20"/>
        </w:rPr>
        <w:t xml:space="preserve"> — избыточная «текстура», обычно связана с искажениями в верхней части среднечастотного диапазона;</w:t>
      </w:r>
    </w:p>
    <w:p w:rsidR="00103ECD" w:rsidRPr="00841E92" w:rsidRDefault="00103ECD" w:rsidP="00841E92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«клинический звук</w:t>
      </w:r>
      <w:r w:rsidRPr="00841E92">
        <w:rPr>
          <w:rFonts w:ascii="Arial" w:hAnsi="Arial" w:cs="Arial"/>
          <w:sz w:val="20"/>
          <w:szCs w:val="20"/>
        </w:rPr>
        <w:t>» — когда создается ощущение, что комнату убрали в одном месте, но оставили грязь в других местах, от этого страдает эмоциональное наполнение музыкальной записи;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left="700" w:hanging="306"/>
        <w:contextualSpacing/>
        <w:jc w:val="both"/>
        <w:rPr>
          <w:rFonts w:ascii="Arial" w:hAnsi="Arial" w:cs="Arial"/>
          <w:sz w:val="20"/>
          <w:szCs w:val="20"/>
        </w:rPr>
      </w:pPr>
    </w:p>
    <w:p w:rsidR="00470457" w:rsidRDefault="00103ECD" w:rsidP="00841E92">
      <w:pPr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87" w:hanging="26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монотонный бас</w:t>
      </w:r>
      <w:r w:rsidRPr="00841E92">
        <w:rPr>
          <w:rFonts w:ascii="Arial" w:hAnsi="Arial" w:cs="Arial"/>
          <w:sz w:val="20"/>
          <w:szCs w:val="20"/>
        </w:rPr>
        <w:t xml:space="preserve"> — плохо демпфированный бас или присутствие выраженного резонанса</w:t>
      </w:r>
    </w:p>
    <w:p w:rsidR="00103ECD" w:rsidRPr="00841E92" w:rsidRDefault="00103ECD" w:rsidP="00841E92">
      <w:pPr>
        <w:widowControl w:val="0"/>
        <w:numPr>
          <w:ilvl w:val="0"/>
          <w:numId w:val="2"/>
        </w:numPr>
        <w:tabs>
          <w:tab w:val="left" w:pos="357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87" w:hanging="26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 xml:space="preserve"> на низких частотах;</w:t>
      </w:r>
    </w:p>
    <w:p w:rsidR="00103ECD" w:rsidRPr="00841E92" w:rsidRDefault="00103ECD" w:rsidP="00841E92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87" w:hanging="26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песочностъ</w:t>
      </w:r>
      <w:proofErr w:type="spellEnd"/>
      <w:r w:rsidRPr="00841E92">
        <w:rPr>
          <w:rFonts w:ascii="Arial" w:hAnsi="Arial" w:cs="Arial"/>
          <w:i/>
          <w:iCs/>
          <w:sz w:val="20"/>
          <w:szCs w:val="20"/>
        </w:rPr>
        <w:t>»</w:t>
      </w:r>
      <w:r w:rsidRPr="00841E92">
        <w:rPr>
          <w:rFonts w:ascii="Arial" w:hAnsi="Arial" w:cs="Arial"/>
          <w:sz w:val="20"/>
          <w:szCs w:val="20"/>
        </w:rPr>
        <w:t xml:space="preserve"> — похожа на зернистость, но более неприятна при прослушивании;</w:t>
      </w:r>
    </w:p>
    <w:p w:rsidR="00103ECD" w:rsidRPr="00841E92" w:rsidRDefault="00103ECD" w:rsidP="00841E92">
      <w:pPr>
        <w:widowControl w:val="0"/>
        <w:numPr>
          <w:ilvl w:val="0"/>
          <w:numId w:val="2"/>
        </w:numPr>
        <w:tabs>
          <w:tab w:val="left" w:pos="365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87" w:hanging="264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ab/>
      </w:r>
      <w:r w:rsidRPr="00841E92">
        <w:rPr>
          <w:rFonts w:ascii="Arial" w:hAnsi="Arial" w:cs="Arial"/>
          <w:i/>
          <w:iCs/>
          <w:sz w:val="20"/>
          <w:szCs w:val="20"/>
        </w:rPr>
        <w:t>«разболтанность», «</w:t>
      </w: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непричесанность</w:t>
      </w:r>
      <w:proofErr w:type="spellEnd"/>
      <w:r w:rsidRPr="00841E92">
        <w:rPr>
          <w:rFonts w:ascii="Arial" w:hAnsi="Arial" w:cs="Arial"/>
          <w:i/>
          <w:iCs/>
          <w:sz w:val="20"/>
          <w:szCs w:val="20"/>
        </w:rPr>
        <w:t>»</w:t>
      </w:r>
      <w:r w:rsidRPr="00841E92">
        <w:rPr>
          <w:rFonts w:ascii="Arial" w:hAnsi="Arial" w:cs="Arial"/>
          <w:sz w:val="20"/>
          <w:szCs w:val="20"/>
        </w:rPr>
        <w:t xml:space="preserve"> — плохо демпфированный бас;</w:t>
      </w:r>
    </w:p>
    <w:p w:rsidR="00103ECD" w:rsidRPr="00841E92" w:rsidRDefault="00470457" w:rsidP="00841E92">
      <w:pPr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87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распыленность</w:t>
      </w:r>
      <w:r w:rsidR="00103ECD" w:rsidRPr="00841E92">
        <w:rPr>
          <w:rFonts w:ascii="Arial" w:hAnsi="Arial" w:cs="Arial"/>
          <w:sz w:val="20"/>
          <w:szCs w:val="20"/>
        </w:rPr>
        <w:t xml:space="preserve"> — присутствие выраженной, но мягкой «текстуры», обусловленной искажениями;</w:t>
      </w:r>
    </w:p>
    <w:p w:rsidR="00103ECD" w:rsidRPr="00841E92" w:rsidRDefault="00470457" w:rsidP="00841E92">
      <w:pPr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87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сверкающий звук</w:t>
      </w:r>
      <w:r w:rsidR="00103ECD" w:rsidRPr="00841E92">
        <w:rPr>
          <w:rFonts w:ascii="Arial" w:hAnsi="Arial" w:cs="Arial"/>
          <w:sz w:val="20"/>
          <w:szCs w:val="20"/>
        </w:rPr>
        <w:t xml:space="preserve"> — искажения в нижней части высокочастотного диапазона;</w:t>
      </w:r>
    </w:p>
    <w:p w:rsidR="00103ECD" w:rsidRPr="00841E92" w:rsidRDefault="00470457" w:rsidP="00841E92">
      <w:pPr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сухость</w:t>
      </w:r>
      <w:r w:rsidR="00103ECD" w:rsidRPr="00841E92">
        <w:rPr>
          <w:rFonts w:ascii="Arial" w:hAnsi="Arial" w:cs="Arial"/>
          <w:sz w:val="20"/>
          <w:szCs w:val="20"/>
        </w:rPr>
        <w:t xml:space="preserve"> — недостаток реверберации;</w:t>
      </w:r>
    </w:p>
    <w:p w:rsidR="00103ECD" w:rsidRPr="00841E92" w:rsidRDefault="00470457" w:rsidP="00841E92">
      <w:pPr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шершавость</w:t>
      </w:r>
      <w:r w:rsidR="00103ECD" w:rsidRPr="00841E92">
        <w:rPr>
          <w:rFonts w:ascii="Arial" w:hAnsi="Arial" w:cs="Arial"/>
          <w:sz w:val="20"/>
          <w:szCs w:val="20"/>
        </w:rPr>
        <w:t xml:space="preserve"> — прослушивание вызывает неприятные ощущения;</w:t>
      </w:r>
    </w:p>
    <w:p w:rsidR="00103ECD" w:rsidRPr="00841E92" w:rsidRDefault="00470457" w:rsidP="00841E92">
      <w:pPr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благозвучность</w:t>
      </w:r>
      <w:r w:rsidR="00103ECD" w:rsidRPr="00841E92">
        <w:rPr>
          <w:rFonts w:ascii="Arial" w:hAnsi="Arial" w:cs="Arial"/>
          <w:sz w:val="20"/>
          <w:szCs w:val="20"/>
        </w:rPr>
        <w:t xml:space="preserve"> — иногда может означать неточность в деталях;</w:t>
      </w:r>
    </w:p>
    <w:p w:rsidR="00103ECD" w:rsidRPr="00841E92" w:rsidRDefault="00470457" w:rsidP="00841E92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87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прозрачность</w:t>
      </w:r>
      <w:r w:rsidR="00103ECD" w:rsidRPr="00841E92">
        <w:rPr>
          <w:rFonts w:ascii="Arial" w:hAnsi="Arial" w:cs="Arial"/>
          <w:sz w:val="20"/>
          <w:szCs w:val="20"/>
        </w:rPr>
        <w:t xml:space="preserve"> — ощущение, что вы слушаете именно музыку, а не аппаратуру, как будто на пути между музыкой и вами ничего нет, заветная цель каждого любителя музыки.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Тональная достоверность верхнего ВЧ диапазона:</w:t>
      </w:r>
    </w:p>
    <w:p w:rsidR="00103ECD" w:rsidRPr="00841E92" w:rsidRDefault="00470457" w:rsidP="00841E92">
      <w:pPr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87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блеск, искристость</w:t>
      </w:r>
      <w:r w:rsidR="00103ECD" w:rsidRPr="00841E92">
        <w:rPr>
          <w:rFonts w:ascii="Arial" w:hAnsi="Arial" w:cs="Arial"/>
          <w:sz w:val="20"/>
          <w:szCs w:val="20"/>
        </w:rPr>
        <w:t xml:space="preserve"> — повышенное содержание компонент выше 16 кГц;</w:t>
      </w:r>
    </w:p>
    <w:p w:rsidR="00103ECD" w:rsidRPr="00841E92" w:rsidRDefault="00470457" w:rsidP="00841E92">
      <w:pPr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103ECD" w:rsidRPr="00841E92">
        <w:rPr>
          <w:rFonts w:ascii="Arial" w:hAnsi="Arial" w:cs="Arial"/>
          <w:i/>
          <w:iCs/>
          <w:sz w:val="20"/>
          <w:szCs w:val="20"/>
        </w:rPr>
        <w:t>металличность</w:t>
      </w:r>
      <w:proofErr w:type="spellEnd"/>
      <w:r w:rsidR="00103ECD" w:rsidRPr="00841E92">
        <w:rPr>
          <w:rFonts w:ascii="Arial" w:hAnsi="Arial" w:cs="Arial"/>
          <w:i/>
          <w:iCs/>
          <w:sz w:val="20"/>
          <w:szCs w:val="20"/>
        </w:rPr>
        <w:t>;</w:t>
      </w:r>
    </w:p>
    <w:p w:rsidR="00103ECD" w:rsidRPr="00841E92" w:rsidRDefault="00470457" w:rsidP="00841E92">
      <w:pPr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103ECD" w:rsidRPr="00841E92">
        <w:rPr>
          <w:rFonts w:ascii="Arial" w:hAnsi="Arial" w:cs="Arial"/>
          <w:i/>
          <w:iCs/>
          <w:sz w:val="20"/>
          <w:szCs w:val="20"/>
        </w:rPr>
        <w:t>стеклянность</w:t>
      </w:r>
      <w:proofErr w:type="spellEnd"/>
      <w:r w:rsidR="00103ECD" w:rsidRPr="00841E92">
        <w:rPr>
          <w:rFonts w:ascii="Arial" w:hAnsi="Arial" w:cs="Arial"/>
          <w:sz w:val="20"/>
          <w:szCs w:val="20"/>
        </w:rPr>
        <w:t xml:space="preserve"> — избыток в области 4—8 кГц;</w:t>
      </w:r>
    </w:p>
    <w:p w:rsidR="00103ECD" w:rsidRPr="00841E92" w:rsidRDefault="00470457" w:rsidP="00841E92">
      <w:pPr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тревожность, напряженность</w:t>
      </w:r>
      <w:r w:rsidR="00103ECD" w:rsidRPr="00841E92">
        <w:rPr>
          <w:rFonts w:ascii="Arial" w:hAnsi="Arial" w:cs="Arial"/>
          <w:sz w:val="20"/>
          <w:szCs w:val="20"/>
        </w:rPr>
        <w:t xml:space="preserve"> — избыток в области 12—16 кГц, обычно завышает присутствие гармоник у тарелок;</w:t>
      </w:r>
    </w:p>
    <w:p w:rsidR="00103ECD" w:rsidRPr="00841E92" w:rsidRDefault="00470457" w:rsidP="00841E92">
      <w:pPr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тяжесть;</w:t>
      </w:r>
    </w:p>
    <w:p w:rsidR="00103ECD" w:rsidRPr="00841E92" w:rsidRDefault="00470457" w:rsidP="00841E92">
      <w:pPr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яркость</w:t>
      </w:r>
      <w:r w:rsidR="00103ECD" w:rsidRPr="00841E92">
        <w:rPr>
          <w:rFonts w:ascii="Arial" w:hAnsi="Arial" w:cs="Arial"/>
          <w:sz w:val="20"/>
          <w:szCs w:val="20"/>
        </w:rPr>
        <w:t>;</w:t>
      </w:r>
    </w:p>
    <w:p w:rsidR="00103ECD" w:rsidRPr="00841E92" w:rsidRDefault="00470457" w:rsidP="00841E92">
      <w:pPr>
        <w:widowControl w:val="0"/>
        <w:numPr>
          <w:ilvl w:val="0"/>
          <w:numId w:val="3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воздушность</w:t>
      </w:r>
      <w:r w:rsidR="00103ECD" w:rsidRPr="00841E92">
        <w:rPr>
          <w:rFonts w:ascii="Arial" w:hAnsi="Arial" w:cs="Arial"/>
          <w:sz w:val="20"/>
          <w:szCs w:val="20"/>
        </w:rPr>
        <w:t xml:space="preserve"> — свободное воспроизведение самых верхних частот, создающее ощущение, что полоса воспроизведения выходит за верхнюю границу звукового диапазона.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Тональная достоверность нижнего ВЧ — верхнего СЧ диапазона:</w:t>
      </w:r>
    </w:p>
    <w:p w:rsidR="00103ECD" w:rsidRPr="00841E92" w:rsidRDefault="00470457" w:rsidP="00841E92">
      <w:pPr>
        <w:widowControl w:val="0"/>
        <w:numPr>
          <w:ilvl w:val="0"/>
          <w:numId w:val="4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агрессивность</w:t>
      </w:r>
      <w:r w:rsidR="00103ECD" w:rsidRPr="00841E92">
        <w:rPr>
          <w:rFonts w:ascii="Arial" w:hAnsi="Arial" w:cs="Arial"/>
          <w:sz w:val="20"/>
          <w:szCs w:val="20"/>
        </w:rPr>
        <w:t xml:space="preserve"> — избыток в области 3—6 кГц, часто искаженных;</w:t>
      </w:r>
    </w:p>
    <w:p w:rsidR="00103ECD" w:rsidRPr="00841E92" w:rsidRDefault="00470457" w:rsidP="00841E92">
      <w:pPr>
        <w:widowControl w:val="0"/>
        <w:numPr>
          <w:ilvl w:val="0"/>
          <w:numId w:val="4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103ECD" w:rsidRPr="00841E92">
        <w:rPr>
          <w:rFonts w:ascii="Arial" w:hAnsi="Arial" w:cs="Arial"/>
          <w:sz w:val="20"/>
          <w:szCs w:val="20"/>
        </w:rPr>
        <w:t>«</w:t>
      </w:r>
      <w:r w:rsidR="00103ECD" w:rsidRPr="00841E92">
        <w:rPr>
          <w:rFonts w:ascii="Arial" w:hAnsi="Arial" w:cs="Arial"/>
          <w:i/>
          <w:iCs/>
          <w:sz w:val="20"/>
          <w:szCs w:val="20"/>
        </w:rPr>
        <w:t>гнусавость» —</w:t>
      </w:r>
      <w:r w:rsidR="00103ECD" w:rsidRPr="00841E92">
        <w:rPr>
          <w:rFonts w:ascii="Arial" w:hAnsi="Arial" w:cs="Arial"/>
          <w:sz w:val="20"/>
          <w:szCs w:val="20"/>
        </w:rPr>
        <w:t xml:space="preserve"> подъем примерно на частоте 1 кГц;</w:t>
      </w:r>
    </w:p>
    <w:p w:rsidR="00470457" w:rsidRDefault="00470457" w:rsidP="00841E92">
      <w:pPr>
        <w:widowControl w:val="0"/>
        <w:numPr>
          <w:ilvl w:val="0"/>
          <w:numId w:val="4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03ECD" w:rsidRPr="00841E92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="00103ECD" w:rsidRPr="00841E92">
        <w:rPr>
          <w:rFonts w:ascii="Arial" w:hAnsi="Arial" w:cs="Arial"/>
          <w:i/>
          <w:iCs/>
          <w:sz w:val="20"/>
          <w:szCs w:val="20"/>
        </w:rPr>
        <w:t>коробчатость</w:t>
      </w:r>
      <w:proofErr w:type="spellEnd"/>
      <w:r w:rsidR="00103ECD" w:rsidRPr="00841E92">
        <w:rPr>
          <w:rFonts w:ascii="Arial" w:hAnsi="Arial" w:cs="Arial"/>
          <w:i/>
          <w:iCs/>
          <w:sz w:val="20"/>
          <w:szCs w:val="20"/>
        </w:rPr>
        <w:t>»</w:t>
      </w:r>
      <w:r w:rsidR="00103ECD" w:rsidRPr="00841E92">
        <w:rPr>
          <w:rFonts w:ascii="Arial" w:hAnsi="Arial" w:cs="Arial"/>
          <w:sz w:val="20"/>
          <w:szCs w:val="20"/>
        </w:rPr>
        <w:t xml:space="preserve"> — как будто солист находится в картонной коробке,</w:t>
      </w:r>
    </w:p>
    <w:p w:rsidR="00103ECD" w:rsidRPr="00841E92" w:rsidRDefault="00103ECD" w:rsidP="00841E92">
      <w:pPr>
        <w:widowControl w:val="0"/>
        <w:numPr>
          <w:ilvl w:val="0"/>
          <w:numId w:val="4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подъем в области 250—450 Гц;</w:t>
      </w:r>
    </w:p>
    <w:p w:rsidR="00103ECD" w:rsidRPr="00841E92" w:rsidRDefault="00470457" w:rsidP="00841E92">
      <w:pPr>
        <w:widowControl w:val="0"/>
        <w:numPr>
          <w:ilvl w:val="0"/>
          <w:numId w:val="4"/>
        </w:numPr>
        <w:tabs>
          <w:tab w:val="left" w:pos="374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03ECD" w:rsidRPr="00841E92">
        <w:rPr>
          <w:rFonts w:ascii="Arial" w:hAnsi="Arial" w:cs="Arial"/>
          <w:i/>
          <w:iCs/>
          <w:sz w:val="20"/>
          <w:szCs w:val="20"/>
        </w:rPr>
        <w:t>повышенный эффект присутствия</w:t>
      </w:r>
      <w:r w:rsidR="00103ECD" w:rsidRPr="00841E92">
        <w:rPr>
          <w:rFonts w:ascii="Arial" w:hAnsi="Arial" w:cs="Arial"/>
          <w:sz w:val="20"/>
          <w:szCs w:val="20"/>
        </w:rPr>
        <w:t xml:space="preserve"> — подъем примерно на частоте 2 кГц;</w:t>
      </w:r>
    </w:p>
    <w:p w:rsidR="00103ECD" w:rsidRPr="00841E92" w:rsidRDefault="00470457" w:rsidP="00841E92">
      <w:pPr>
        <w:widowControl w:val="0"/>
        <w:numPr>
          <w:ilvl w:val="0"/>
          <w:numId w:val="4"/>
        </w:numPr>
        <w:tabs>
          <w:tab w:val="left" w:pos="378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3ECD" w:rsidRPr="00841E92">
        <w:rPr>
          <w:rFonts w:ascii="Arial" w:hAnsi="Arial" w:cs="Arial"/>
          <w:i/>
          <w:iCs/>
          <w:sz w:val="20"/>
          <w:szCs w:val="20"/>
        </w:rPr>
        <w:t>хрустящий</w:t>
      </w:r>
      <w:r w:rsidR="00103ECD" w:rsidRPr="00841E92">
        <w:rPr>
          <w:rFonts w:ascii="Arial" w:hAnsi="Arial" w:cs="Arial"/>
          <w:sz w:val="20"/>
          <w:szCs w:val="20"/>
        </w:rPr>
        <w:t xml:space="preserve"> звук — избыток в области 3—4 кГц;</w:t>
      </w:r>
    </w:p>
    <w:p w:rsidR="00103ECD" w:rsidRPr="00841E92" w:rsidRDefault="00103ECD" w:rsidP="00841E92">
      <w:pPr>
        <w:widowControl w:val="0"/>
        <w:numPr>
          <w:ilvl w:val="0"/>
          <w:numId w:val="4"/>
        </w:numPr>
        <w:tabs>
          <w:tab w:val="left" w:pos="378"/>
          <w:tab w:val="left" w:pos="7838"/>
          <w:tab w:val="left" w:pos="8042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64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 xml:space="preserve"> </w:t>
      </w:r>
      <w:r w:rsidRPr="00841E92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чахоточность</w:t>
      </w:r>
      <w:proofErr w:type="spellEnd"/>
      <w:r w:rsidRPr="00841E92">
        <w:rPr>
          <w:rFonts w:ascii="Arial" w:hAnsi="Arial" w:cs="Arial"/>
          <w:i/>
          <w:iCs/>
          <w:sz w:val="20"/>
          <w:szCs w:val="20"/>
        </w:rPr>
        <w:t>»</w:t>
      </w:r>
      <w:r w:rsidRPr="00841E92">
        <w:rPr>
          <w:rFonts w:ascii="Arial" w:hAnsi="Arial" w:cs="Arial"/>
          <w:sz w:val="20"/>
          <w:szCs w:val="20"/>
        </w:rPr>
        <w:t xml:space="preserve"> — избыток в области 200</w:t>
      </w:r>
      <w:r w:rsidR="00D426C6" w:rsidRPr="00841E92">
        <w:rPr>
          <w:rFonts w:ascii="Arial" w:hAnsi="Arial" w:cs="Arial"/>
          <w:sz w:val="20"/>
          <w:szCs w:val="20"/>
        </w:rPr>
        <w:t>-400</w:t>
      </w:r>
      <w:r w:rsidRPr="00841E92">
        <w:rPr>
          <w:rFonts w:ascii="Arial" w:hAnsi="Arial" w:cs="Arial"/>
          <w:sz w:val="20"/>
          <w:szCs w:val="20"/>
        </w:rPr>
        <w:t>Гц;</w:t>
      </w:r>
    </w:p>
    <w:p w:rsidR="00103ECD" w:rsidRPr="00841E92" w:rsidRDefault="00103ECD" w:rsidP="00841E92">
      <w:pPr>
        <w:widowControl w:val="0"/>
        <w:tabs>
          <w:tab w:val="left" w:pos="566"/>
          <w:tab w:val="left" w:pos="7838"/>
          <w:tab w:val="left" w:pos="8042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left="680" w:hanging="158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Тональная достоверность нижнего СЧ — НЧ диапазонов:</w:t>
      </w:r>
    </w:p>
    <w:p w:rsidR="00103ECD" w:rsidRPr="00841E92" w:rsidRDefault="00103ECD" w:rsidP="00841E92">
      <w:pPr>
        <w:widowControl w:val="0"/>
        <w:numPr>
          <w:ilvl w:val="0"/>
          <w:numId w:val="5"/>
        </w:numPr>
        <w:tabs>
          <w:tab w:val="left" w:pos="811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680" w:hanging="158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«бухающий» звук</w:t>
      </w:r>
      <w:r w:rsidRPr="00841E92">
        <w:rPr>
          <w:rFonts w:ascii="Arial" w:hAnsi="Arial" w:cs="Arial"/>
          <w:sz w:val="20"/>
          <w:szCs w:val="20"/>
        </w:rPr>
        <w:t xml:space="preserve"> — избыток около 80—90 Гц;</w:t>
      </w:r>
    </w:p>
    <w:p w:rsidR="00103ECD" w:rsidRPr="00841E92" w:rsidRDefault="00103ECD" w:rsidP="00841E92">
      <w:pPr>
        <w:widowControl w:val="0"/>
        <w:numPr>
          <w:ilvl w:val="0"/>
          <w:numId w:val="5"/>
        </w:numPr>
        <w:tabs>
          <w:tab w:val="left" w:pos="811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680" w:hanging="158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вялый, «бесхарактерный</w:t>
      </w:r>
      <w:r w:rsidRPr="00841E92">
        <w:rPr>
          <w:rFonts w:ascii="Arial" w:hAnsi="Arial" w:cs="Arial"/>
          <w:sz w:val="20"/>
          <w:szCs w:val="20"/>
        </w:rPr>
        <w:t xml:space="preserve">» </w:t>
      </w:r>
      <w:r w:rsidRPr="00841E92">
        <w:rPr>
          <w:rFonts w:ascii="Arial" w:hAnsi="Arial" w:cs="Arial"/>
          <w:i/>
          <w:iCs/>
          <w:sz w:val="20"/>
          <w:szCs w:val="20"/>
        </w:rPr>
        <w:t>звук</w:t>
      </w:r>
      <w:r w:rsidRPr="00841E92">
        <w:rPr>
          <w:rFonts w:ascii="Arial" w:hAnsi="Arial" w:cs="Arial"/>
          <w:sz w:val="20"/>
          <w:szCs w:val="20"/>
        </w:rPr>
        <w:t xml:space="preserve"> — недостаток нижнего баса;</w:t>
      </w:r>
    </w:p>
    <w:p w:rsidR="00103ECD" w:rsidRPr="00841E92" w:rsidRDefault="00103ECD" w:rsidP="00841E92">
      <w:pPr>
        <w:widowControl w:val="0"/>
        <w:numPr>
          <w:ilvl w:val="0"/>
          <w:numId w:val="5"/>
        </w:numPr>
        <w:tabs>
          <w:tab w:val="left" w:pos="811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680" w:hanging="158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грубовато напористый звук;</w:t>
      </w:r>
    </w:p>
    <w:p w:rsidR="00103ECD" w:rsidRPr="00841E92" w:rsidRDefault="00103ECD" w:rsidP="00841E92">
      <w:pPr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680" w:hanging="158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гулкость;</w:t>
      </w:r>
    </w:p>
    <w:p w:rsidR="00103ECD" w:rsidRPr="00841E92" w:rsidRDefault="00103ECD" w:rsidP="00841E92">
      <w:pPr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680" w:hanging="158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острый, колкий звук (120—160 Гц).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left="680" w:hanging="158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Динамика звучания характеризуется так:</w:t>
      </w:r>
    </w:p>
    <w:p w:rsidR="00103ECD" w:rsidRPr="00841E92" w:rsidRDefault="00103ECD" w:rsidP="00841E92">
      <w:pPr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680" w:hanging="158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безжизненность</w:t>
      </w:r>
      <w:r w:rsidRPr="00841E92">
        <w:rPr>
          <w:rFonts w:ascii="Arial" w:hAnsi="Arial" w:cs="Arial"/>
          <w:sz w:val="20"/>
          <w:szCs w:val="20"/>
        </w:rPr>
        <w:t xml:space="preserve"> — излишне совершенный звук, отвлеченное воспроизведение, не содержащее эмоций и не вызывающее интереса, характерно для аппаратуры с безукоризненной частотной характеристикой при пренебрежении факторами, определяющими пространственное ощущение и динамику;</w:t>
      </w:r>
    </w:p>
    <w:p w:rsidR="00103ECD" w:rsidRPr="00841E92" w:rsidRDefault="00103ECD" w:rsidP="00841E92">
      <w:pPr>
        <w:widowControl w:val="0"/>
        <w:numPr>
          <w:ilvl w:val="0"/>
          <w:numId w:val="6"/>
        </w:numPr>
        <w:tabs>
          <w:tab w:val="left" w:pos="75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680" w:hanging="349"/>
        <w:contextualSpacing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гулкость</w:t>
      </w:r>
      <w:r w:rsidRPr="00841E92">
        <w:rPr>
          <w:rFonts w:ascii="Arial" w:hAnsi="Arial" w:cs="Arial"/>
          <w:sz w:val="20"/>
          <w:szCs w:val="20"/>
        </w:rPr>
        <w:t xml:space="preserve"> — плохо </w:t>
      </w:r>
      <w:proofErr w:type="spellStart"/>
      <w:r w:rsidRPr="00841E92">
        <w:rPr>
          <w:rFonts w:ascii="Arial" w:hAnsi="Arial" w:cs="Arial"/>
          <w:sz w:val="20"/>
          <w:szCs w:val="20"/>
        </w:rPr>
        <w:t>задемпфированный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бас, часто из-за плохого согласования усилителя с акустической системой;</w:t>
      </w:r>
    </w:p>
    <w:p w:rsidR="00103ECD" w:rsidRPr="00841E92" w:rsidRDefault="00103ECD" w:rsidP="00841E92">
      <w:pPr>
        <w:widowControl w:val="0"/>
        <w:numPr>
          <w:ilvl w:val="0"/>
          <w:numId w:val="6"/>
        </w:numPr>
        <w:tabs>
          <w:tab w:val="left" w:pos="75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680" w:hanging="349"/>
        <w:contextualSpacing/>
        <w:rPr>
          <w:rFonts w:ascii="Arial" w:hAnsi="Arial" w:cs="Arial"/>
          <w:sz w:val="20"/>
          <w:szCs w:val="20"/>
        </w:rPr>
      </w:pP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смазанность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— много избыточных несогласованных призвуков, много гармонических или интермодуляционных искажений;</w:t>
      </w:r>
    </w:p>
    <w:p w:rsidR="00103ECD" w:rsidRPr="00841E92" w:rsidRDefault="00103ECD" w:rsidP="00841E92">
      <w:pPr>
        <w:widowControl w:val="0"/>
        <w:numPr>
          <w:ilvl w:val="0"/>
          <w:numId w:val="6"/>
        </w:numPr>
        <w:tabs>
          <w:tab w:val="left" w:pos="75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520" w:hanging="189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быстрый звук</w:t>
      </w:r>
      <w:r w:rsidRPr="00841E92">
        <w:rPr>
          <w:rFonts w:ascii="Arial" w:hAnsi="Arial" w:cs="Arial"/>
          <w:sz w:val="20"/>
          <w:szCs w:val="20"/>
        </w:rPr>
        <w:t xml:space="preserve"> — острая, резкая атака, особенно основных басовых звуков, признак хорошо демпфированного баса и хорошего временного согласования основных басовых тонов с их гармониками;</w:t>
      </w:r>
    </w:p>
    <w:p w:rsidR="00103ECD" w:rsidRPr="00841E92" w:rsidRDefault="00103ECD" w:rsidP="00841E92">
      <w:pPr>
        <w:widowControl w:val="0"/>
        <w:numPr>
          <w:ilvl w:val="0"/>
          <w:numId w:val="6"/>
        </w:numPr>
        <w:tabs>
          <w:tab w:val="left" w:pos="75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520" w:hanging="189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динамический контраст</w:t>
      </w:r>
      <w:r w:rsidRPr="00841E92">
        <w:rPr>
          <w:rFonts w:ascii="Arial" w:hAnsi="Arial" w:cs="Arial"/>
          <w:sz w:val="20"/>
          <w:szCs w:val="20"/>
        </w:rPr>
        <w:t xml:space="preserve"> — возможность хорошо слышать тихие звуки на фонограмме на фоне громких звуков;</w:t>
      </w:r>
    </w:p>
    <w:p w:rsidR="00103ECD" w:rsidRPr="00841E92" w:rsidRDefault="00103ECD" w:rsidP="00841E92">
      <w:pPr>
        <w:widowControl w:val="0"/>
        <w:numPr>
          <w:ilvl w:val="0"/>
          <w:numId w:val="6"/>
        </w:numPr>
        <w:tabs>
          <w:tab w:val="left" w:pos="75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520" w:hanging="189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микродинамика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— жизненность, реалистичность слабых звуков;</w:t>
      </w:r>
    </w:p>
    <w:p w:rsidR="00103ECD" w:rsidRPr="00841E92" w:rsidRDefault="00103ECD" w:rsidP="00841E92">
      <w:pPr>
        <w:widowControl w:val="0"/>
        <w:numPr>
          <w:ilvl w:val="0"/>
          <w:numId w:val="6"/>
        </w:numPr>
        <w:tabs>
          <w:tab w:val="left" w:pos="750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520" w:hanging="189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ритмичность</w:t>
      </w:r>
      <w:r w:rsidRPr="00841E92">
        <w:rPr>
          <w:rFonts w:ascii="Arial" w:hAnsi="Arial" w:cs="Arial"/>
          <w:sz w:val="20"/>
          <w:szCs w:val="20"/>
        </w:rPr>
        <w:t xml:space="preserve"> — способность увлечь, «заразить», то, что бывает на живых представлениях, когда хочется пританцовывать или двигаться в такт музыке.</w:t>
      </w:r>
    </w:p>
    <w:p w:rsidR="00103ECD" w:rsidRPr="00841E92" w:rsidRDefault="00103ECD" w:rsidP="00841E92">
      <w:pPr>
        <w:widowControl w:val="0"/>
        <w:autoSpaceDE w:val="0"/>
        <w:autoSpaceDN w:val="0"/>
        <w:adjustRightInd w:val="0"/>
        <w:spacing w:before="100" w:beforeAutospacing="1" w:after="100" w:afterAutospacing="1" w:line="260" w:lineRule="exact"/>
        <w:ind w:firstLine="113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sz w:val="20"/>
          <w:szCs w:val="20"/>
        </w:rPr>
        <w:t>Пространство звучания характеризуется так:</w:t>
      </w:r>
    </w:p>
    <w:p w:rsidR="00103ECD" w:rsidRPr="00841E92" w:rsidRDefault="00103ECD" w:rsidP="00841E92">
      <w:pPr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520" w:hanging="407"/>
        <w:contextualSpacing/>
        <w:rPr>
          <w:rFonts w:ascii="Arial" w:hAnsi="Arial" w:cs="Arial"/>
          <w:sz w:val="20"/>
          <w:szCs w:val="20"/>
        </w:rPr>
      </w:pP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смазанность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— если звуковые образы, которые должны быть четкими, оказываются как будто за мутным стеклом;</w:t>
      </w:r>
    </w:p>
    <w:p w:rsidR="00103ECD" w:rsidRPr="00841E92" w:rsidRDefault="00103ECD" w:rsidP="00841E92">
      <w:pPr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27"/>
        <w:contextualSpacing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звуковая сцена</w:t>
      </w:r>
      <w:r w:rsidRPr="00841E92">
        <w:rPr>
          <w:rFonts w:ascii="Arial" w:hAnsi="Arial" w:cs="Arial"/>
          <w:sz w:val="20"/>
          <w:szCs w:val="20"/>
        </w:rPr>
        <w:t xml:space="preserve"> — стереозвук исходит из пространства между двумя акустическими системами;</w:t>
      </w:r>
    </w:p>
    <w:p w:rsidR="00103ECD" w:rsidRPr="00841E92" w:rsidRDefault="00103ECD" w:rsidP="00841E92">
      <w:pPr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27"/>
        <w:contextualSpacing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образность</w:t>
      </w:r>
      <w:r w:rsidRPr="00841E92">
        <w:rPr>
          <w:rFonts w:ascii="Arial" w:hAnsi="Arial" w:cs="Arial"/>
          <w:sz w:val="20"/>
          <w:szCs w:val="20"/>
        </w:rPr>
        <w:t xml:space="preserve"> — способность передать ширину, глубину, а иногда и высоту;</w:t>
      </w:r>
    </w:p>
    <w:p w:rsidR="00103ECD" w:rsidRPr="00841E92" w:rsidRDefault="00103ECD" w:rsidP="00841E92">
      <w:pPr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right="-1727" w:hanging="227"/>
        <w:contextualSpacing/>
        <w:jc w:val="both"/>
        <w:rPr>
          <w:rFonts w:ascii="Arial" w:hAnsi="Arial" w:cs="Arial"/>
          <w:sz w:val="20"/>
          <w:szCs w:val="20"/>
        </w:rPr>
      </w:pPr>
      <w:r w:rsidRPr="00841E92">
        <w:rPr>
          <w:rFonts w:ascii="Arial" w:hAnsi="Arial" w:cs="Arial"/>
          <w:i/>
          <w:iCs/>
          <w:sz w:val="20"/>
          <w:szCs w:val="20"/>
        </w:rPr>
        <w:t>слоистость —</w:t>
      </w:r>
      <w:r w:rsidRPr="00841E92">
        <w:rPr>
          <w:rFonts w:ascii="Arial" w:hAnsi="Arial" w:cs="Arial"/>
          <w:sz w:val="20"/>
          <w:szCs w:val="20"/>
        </w:rPr>
        <w:t xml:space="preserve"> звуки имеют определенное положение по глубине сцены, создавая впечатление множественных уровней либо вообще бесконечной градации по глубине сцены;</w:t>
      </w:r>
    </w:p>
    <w:p w:rsidR="00103ECD" w:rsidRPr="00841E92" w:rsidRDefault="00103ECD" w:rsidP="00841E92">
      <w:pPr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340" w:hanging="227"/>
        <w:contextualSpacing/>
        <w:rPr>
          <w:rFonts w:ascii="Arial" w:hAnsi="Arial" w:cs="Arial"/>
          <w:sz w:val="20"/>
          <w:szCs w:val="20"/>
        </w:rPr>
      </w:pP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сфокусированность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— четкость в деталях, может располагаться по всей сцене, в трех измерениях;</w:t>
      </w:r>
    </w:p>
    <w:p w:rsidR="00103ECD" w:rsidRDefault="00103ECD" w:rsidP="00841E92">
      <w:pPr>
        <w:widowControl w:val="0"/>
        <w:numPr>
          <w:ilvl w:val="0"/>
          <w:numId w:val="7"/>
        </w:numPr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ind w:left="0" w:firstLine="113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41E92">
        <w:rPr>
          <w:rFonts w:ascii="Arial" w:hAnsi="Arial" w:cs="Arial"/>
          <w:i/>
          <w:iCs/>
          <w:sz w:val="20"/>
          <w:szCs w:val="20"/>
        </w:rPr>
        <w:t>очерченность</w:t>
      </w:r>
      <w:proofErr w:type="spellEnd"/>
      <w:r w:rsidRPr="00841E92">
        <w:rPr>
          <w:rFonts w:ascii="Arial" w:hAnsi="Arial" w:cs="Arial"/>
          <w:sz w:val="20"/>
          <w:szCs w:val="20"/>
        </w:rPr>
        <w:t xml:space="preserve"> — присутствие тонкой деталировки.</w:t>
      </w:r>
    </w:p>
    <w:p w:rsidR="00470457" w:rsidRDefault="00470457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470457" w:rsidRDefault="00470457" w:rsidP="00551AC1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51AC1">
        <w:rPr>
          <w:rFonts w:ascii="Arial" w:hAnsi="Arial" w:cs="Arial"/>
          <w:b/>
          <w:sz w:val="20"/>
          <w:szCs w:val="20"/>
        </w:rPr>
        <w:t>Мои</w:t>
      </w:r>
      <w:r w:rsidR="00551AC1" w:rsidRPr="00551AC1">
        <w:rPr>
          <w:rFonts w:ascii="Arial" w:hAnsi="Arial" w:cs="Arial"/>
          <w:b/>
          <w:sz w:val="20"/>
          <w:szCs w:val="20"/>
        </w:rPr>
        <w:t xml:space="preserve"> упрощенные</w:t>
      </w:r>
      <w:r w:rsidRPr="00551AC1">
        <w:rPr>
          <w:rFonts w:ascii="Arial" w:hAnsi="Arial" w:cs="Arial"/>
          <w:b/>
          <w:sz w:val="20"/>
          <w:szCs w:val="20"/>
        </w:rPr>
        <w:t xml:space="preserve"> критерии.</w:t>
      </w:r>
    </w:p>
    <w:p w:rsidR="00551AC1" w:rsidRPr="00551AC1" w:rsidRDefault="00551AC1" w:rsidP="00551AC1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center"/>
        <w:rPr>
          <w:rFonts w:ascii="Arial" w:hAnsi="Arial" w:cs="Arial"/>
          <w:sz w:val="20"/>
          <w:szCs w:val="20"/>
        </w:rPr>
      </w:pPr>
      <w:r w:rsidRPr="00551AC1">
        <w:rPr>
          <w:rFonts w:ascii="Arial" w:hAnsi="Arial" w:cs="Arial"/>
          <w:sz w:val="20"/>
          <w:szCs w:val="20"/>
        </w:rPr>
        <w:t>Предлагаю тест проводить именно по ним.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A91080" w:rsidRDefault="00470457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</w:t>
      </w:r>
      <w:r w:rsidRPr="00470457">
        <w:rPr>
          <w:rFonts w:ascii="Arial" w:hAnsi="Arial" w:cs="Arial"/>
          <w:sz w:val="20"/>
          <w:szCs w:val="20"/>
        </w:rPr>
        <w:t xml:space="preserve">сность, энергичность, </w:t>
      </w:r>
      <w:proofErr w:type="spellStart"/>
      <w:r w:rsidRPr="00470457">
        <w:rPr>
          <w:rFonts w:ascii="Arial" w:hAnsi="Arial" w:cs="Arial"/>
          <w:sz w:val="20"/>
          <w:szCs w:val="20"/>
        </w:rPr>
        <w:t>пространственность</w:t>
      </w:r>
      <w:proofErr w:type="spellEnd"/>
      <w:r w:rsidRPr="00470457">
        <w:rPr>
          <w:rFonts w:ascii="Arial" w:hAnsi="Arial" w:cs="Arial"/>
          <w:sz w:val="20"/>
          <w:szCs w:val="20"/>
        </w:rPr>
        <w:t xml:space="preserve"> и натуральность. </w:t>
      </w:r>
    </w:p>
    <w:p w:rsidR="00470457" w:rsidRDefault="00470457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470457">
        <w:rPr>
          <w:rFonts w:ascii="Arial" w:hAnsi="Arial" w:cs="Arial"/>
          <w:sz w:val="20"/>
          <w:szCs w:val="20"/>
        </w:rPr>
        <w:t xml:space="preserve">(Упрощенно, </w:t>
      </w:r>
      <w:r w:rsidRPr="00A91080">
        <w:rPr>
          <w:rFonts w:ascii="Arial" w:hAnsi="Arial" w:cs="Arial"/>
          <w:b/>
          <w:sz w:val="20"/>
          <w:szCs w:val="20"/>
        </w:rPr>
        <w:t>ясность</w:t>
      </w:r>
      <w:r w:rsidRPr="00470457">
        <w:rPr>
          <w:rFonts w:ascii="Arial" w:hAnsi="Arial" w:cs="Arial"/>
          <w:sz w:val="20"/>
          <w:szCs w:val="20"/>
        </w:rPr>
        <w:t xml:space="preserve"> есть качество передачи ритмической и гармонической организации музыки, ассоциируется с антитезами смазанное-детальное, расплывчатое-четкое, неразборчивое-разборчивое и т.д. </w:t>
      </w:r>
      <w:r w:rsidRPr="00A91080">
        <w:rPr>
          <w:rFonts w:ascii="Arial" w:hAnsi="Arial" w:cs="Arial"/>
          <w:b/>
          <w:sz w:val="20"/>
          <w:szCs w:val="20"/>
        </w:rPr>
        <w:t>Энергичность</w:t>
      </w:r>
      <w:r w:rsidRPr="00470457">
        <w:rPr>
          <w:rFonts w:ascii="Arial" w:hAnsi="Arial" w:cs="Arial"/>
          <w:sz w:val="20"/>
          <w:szCs w:val="20"/>
        </w:rPr>
        <w:t xml:space="preserve"> – ощущение энергетики исполнения и плотности звука. </w:t>
      </w:r>
      <w:proofErr w:type="spellStart"/>
      <w:r w:rsidRPr="00A91080">
        <w:rPr>
          <w:rFonts w:ascii="Arial" w:hAnsi="Arial" w:cs="Arial"/>
          <w:b/>
          <w:sz w:val="20"/>
          <w:szCs w:val="20"/>
        </w:rPr>
        <w:t>Пространственность</w:t>
      </w:r>
      <w:proofErr w:type="spellEnd"/>
      <w:r w:rsidRPr="00470457">
        <w:rPr>
          <w:rFonts w:ascii="Arial" w:hAnsi="Arial" w:cs="Arial"/>
          <w:sz w:val="20"/>
          <w:szCs w:val="20"/>
        </w:rPr>
        <w:t xml:space="preserve"> – звуковая перспектива, локализация, передача атмосферы звучания. </w:t>
      </w:r>
      <w:r w:rsidRPr="00A91080">
        <w:rPr>
          <w:rFonts w:ascii="Arial" w:hAnsi="Arial" w:cs="Arial"/>
          <w:b/>
          <w:sz w:val="20"/>
          <w:szCs w:val="20"/>
        </w:rPr>
        <w:t>Натуральность</w:t>
      </w:r>
      <w:r w:rsidRPr="00470457">
        <w:rPr>
          <w:rFonts w:ascii="Arial" w:hAnsi="Arial" w:cs="Arial"/>
          <w:sz w:val="20"/>
          <w:szCs w:val="20"/>
        </w:rPr>
        <w:t xml:space="preserve"> – узнаваемость голоса и акустических инструментов, чувственное удовольствие от их звучания, передача </w:t>
      </w:r>
      <w:proofErr w:type="spellStart"/>
      <w:r w:rsidRPr="00470457">
        <w:rPr>
          <w:rFonts w:ascii="Arial" w:hAnsi="Arial" w:cs="Arial"/>
          <w:sz w:val="20"/>
          <w:szCs w:val="20"/>
        </w:rPr>
        <w:t>тембрального</w:t>
      </w:r>
      <w:proofErr w:type="spellEnd"/>
      <w:r w:rsidRPr="00470457">
        <w:rPr>
          <w:rFonts w:ascii="Arial" w:hAnsi="Arial" w:cs="Arial"/>
          <w:sz w:val="20"/>
          <w:szCs w:val="20"/>
        </w:rPr>
        <w:t xml:space="preserve"> богатства.)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551AC1">
        <w:rPr>
          <w:rFonts w:ascii="Arial" w:hAnsi="Arial" w:cs="Arial"/>
          <w:b/>
          <w:sz w:val="20"/>
          <w:szCs w:val="20"/>
        </w:rPr>
        <w:t>Тест сводится к ответам на 4 вопроса.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470457" w:rsidRDefault="00470457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Какое из представленных звучаний</w:t>
      </w:r>
      <w:r w:rsidR="00551AC1">
        <w:rPr>
          <w:rFonts w:ascii="Arial" w:hAnsi="Arial" w:cs="Arial"/>
          <w:sz w:val="20"/>
          <w:szCs w:val="20"/>
        </w:rPr>
        <w:t xml:space="preserve"> двух </w:t>
      </w:r>
      <w:r w:rsidR="00551AC1">
        <w:rPr>
          <w:rFonts w:ascii="Arial" w:hAnsi="Arial" w:cs="Arial"/>
          <w:sz w:val="20"/>
          <w:szCs w:val="20"/>
          <w:lang w:val="en-US"/>
        </w:rPr>
        <w:t>DAC</w:t>
      </w:r>
      <w:proofErr w:type="spellStart"/>
      <w:r w:rsidR="00551AC1"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 xml:space="preserve"> вы считаете более ясным?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Первого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Второго.</w:t>
      </w:r>
    </w:p>
    <w:p w:rsid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470457" w:rsidRPr="00551AC1" w:rsidRDefault="00551AC1" w:rsidP="00470457">
      <w:pPr>
        <w:widowControl w:val="0"/>
        <w:tabs>
          <w:tab w:val="left" w:pos="415"/>
        </w:tabs>
        <w:autoSpaceDE w:val="0"/>
        <w:autoSpaceDN w:val="0"/>
        <w:adjustRightInd w:val="0"/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Звук какого DA</w:t>
      </w:r>
      <w:r>
        <w:rPr>
          <w:rFonts w:ascii="Arial" w:hAnsi="Arial" w:cs="Arial"/>
          <w:sz w:val="20"/>
          <w:szCs w:val="20"/>
          <w:lang w:val="en-US"/>
        </w:rPr>
        <w:t>C</w:t>
      </w:r>
      <w:r>
        <w:rPr>
          <w:rFonts w:ascii="Arial" w:hAnsi="Arial" w:cs="Arial"/>
          <w:sz w:val="20"/>
          <w:szCs w:val="20"/>
        </w:rPr>
        <w:t>а более энергичный?</w:t>
      </w:r>
    </w:p>
    <w:p w:rsidR="00103ECD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Второй.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</w:t>
      </w:r>
      <w:r>
        <w:rPr>
          <w:rFonts w:ascii="Arial" w:hAnsi="Arial" w:cs="Arial"/>
          <w:sz w:val="20"/>
          <w:szCs w:val="20"/>
          <w:lang w:val="en-US"/>
        </w:rPr>
        <w:t>DAC</w:t>
      </w:r>
      <w:r>
        <w:rPr>
          <w:rFonts w:ascii="Arial" w:hAnsi="Arial" w:cs="Arial"/>
          <w:sz w:val="20"/>
          <w:szCs w:val="20"/>
        </w:rPr>
        <w:t xml:space="preserve"> лучше передаёт пространство записи?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Второй.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</w:t>
      </w:r>
      <w:r>
        <w:rPr>
          <w:rFonts w:ascii="Arial" w:hAnsi="Arial" w:cs="Arial"/>
          <w:sz w:val="20"/>
          <w:szCs w:val="20"/>
          <w:lang w:val="en-US"/>
        </w:rPr>
        <w:t>DAC</w:t>
      </w:r>
      <w:r w:rsidRPr="00551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даёт звук ближе к натуральному?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</w:t>
      </w:r>
    </w:p>
    <w:p w:rsidR="00551AC1" w:rsidRDefault="00551AC1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Второй.</w:t>
      </w: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Дополнительный вопрос.</w:t>
      </w: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Оцените тональный баланс каждого из </w:t>
      </w:r>
      <w:r>
        <w:rPr>
          <w:rFonts w:ascii="Arial" w:hAnsi="Arial" w:cs="Arial"/>
          <w:sz w:val="20"/>
          <w:szCs w:val="20"/>
          <w:lang w:val="en-US"/>
        </w:rPr>
        <w:t>DAC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>, нарисовав их АЧХ, как вам представляется на слух.</w:t>
      </w:r>
    </w:p>
    <w:p w:rsidR="00A91080" w:rsidRP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34"/>
      </w:tblGrid>
      <w:tr w:rsidR="00A91080" w:rsidTr="00A9108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675" w:type="dxa"/>
            <w:vAlign w:val="center"/>
          </w:tcPr>
          <w:p w:rsidR="00A91080" w:rsidRDefault="00A91080" w:rsidP="00A91080">
            <w:pPr>
              <w:spacing w:before="100" w:beforeAutospacing="1" w:after="100" w:afterAutospacing="1" w:line="28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Первый.</w:t>
            </w:r>
          </w:p>
        </w:tc>
        <w:tc>
          <w:tcPr>
            <w:tcW w:w="4634" w:type="dxa"/>
            <w:vAlign w:val="center"/>
          </w:tcPr>
          <w:p w:rsidR="00A91080" w:rsidRDefault="00A91080" w:rsidP="00A91080">
            <w:pPr>
              <w:spacing w:before="100" w:beforeAutospacing="1" w:after="100" w:afterAutospacing="1" w:line="28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Второй.</w:t>
            </w:r>
          </w:p>
        </w:tc>
      </w:tr>
      <w:tr w:rsidR="00A91080" w:rsidTr="00A91080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4675" w:type="dxa"/>
          </w:tcPr>
          <w:p w:rsidR="00A91080" w:rsidRDefault="00A91080" w:rsidP="00841E92">
            <w:pPr>
              <w:spacing w:before="100" w:beforeAutospacing="1" w:after="100" w:afterAutospacing="1" w:line="28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4" w:type="dxa"/>
          </w:tcPr>
          <w:p w:rsidR="00A91080" w:rsidRDefault="00A91080" w:rsidP="00841E92">
            <w:pPr>
              <w:spacing w:before="100" w:beforeAutospacing="1" w:after="100" w:afterAutospacing="1" w:line="28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3ECD" w:rsidRDefault="00103ECD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Слушал и оценивал ____________________________________________________</w:t>
      </w: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Дата, время суток ______________________________________________________</w:t>
      </w:r>
    </w:p>
    <w:p w:rsidR="00A91080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</w:p>
    <w:p w:rsidR="00A91080" w:rsidRPr="00841E92" w:rsidRDefault="00A91080" w:rsidP="00841E92">
      <w:pPr>
        <w:spacing w:before="100" w:beforeAutospacing="1" w:after="100" w:afterAutospacing="1" w:line="280" w:lineRule="exact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Переключал технику ____________________________________________________</w:t>
      </w:r>
    </w:p>
    <w:sectPr w:rsidR="00A91080" w:rsidRPr="00841E92" w:rsidSect="00841E92">
      <w:pgSz w:w="11900" w:h="16840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CD"/>
    <w:rsid w:val="0006718A"/>
    <w:rsid w:val="00103ECD"/>
    <w:rsid w:val="00392FDF"/>
    <w:rsid w:val="00470457"/>
    <w:rsid w:val="00551AC1"/>
    <w:rsid w:val="00660A89"/>
    <w:rsid w:val="006649E3"/>
    <w:rsid w:val="007B6AB0"/>
    <w:rsid w:val="007E0411"/>
    <w:rsid w:val="00841E92"/>
    <w:rsid w:val="00855E28"/>
    <w:rsid w:val="00A33A35"/>
    <w:rsid w:val="00A91080"/>
    <w:rsid w:val="00D426C6"/>
    <w:rsid w:val="00D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CD5296-0243-4564-A41B-EB937935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1A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EC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1A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Игорь</cp:lastModifiedBy>
  <cp:revision>5</cp:revision>
  <dcterms:created xsi:type="dcterms:W3CDTF">2015-05-20T08:51:00Z</dcterms:created>
  <dcterms:modified xsi:type="dcterms:W3CDTF">2015-10-10T07:20:00Z</dcterms:modified>
</cp:coreProperties>
</file>